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32D" w:rsidRDefault="0018132D" w:rsidP="001813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18132D" w:rsidRDefault="0018132D" w:rsidP="001813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18132D" w:rsidRDefault="0018132D" w:rsidP="0018132D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18132D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8132D" w:rsidRDefault="0018132D" w:rsidP="00B478E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8132D" w:rsidRDefault="0018132D" w:rsidP="001813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8132D" w:rsidRDefault="0018132D" w:rsidP="0018132D">
      <w:pPr>
        <w:rPr>
          <w:sz w:val="28"/>
          <w:szCs w:val="28"/>
        </w:rPr>
      </w:pPr>
    </w:p>
    <w:p w:rsidR="0018132D" w:rsidRDefault="0018132D" w:rsidP="0018132D">
      <w:pPr>
        <w:rPr>
          <w:sz w:val="28"/>
          <w:szCs w:val="28"/>
        </w:rPr>
      </w:pPr>
      <w:r>
        <w:rPr>
          <w:sz w:val="28"/>
          <w:szCs w:val="28"/>
        </w:rPr>
        <w:t xml:space="preserve">от 23 октября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 №  32</w:t>
      </w:r>
    </w:p>
    <w:p w:rsidR="0018132D" w:rsidRDefault="0018132D" w:rsidP="0018132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18132D" w:rsidRDefault="0018132D" w:rsidP="0018132D">
      <w:pPr>
        <w:rPr>
          <w:sz w:val="28"/>
          <w:szCs w:val="28"/>
        </w:rPr>
      </w:pPr>
    </w:p>
    <w:p w:rsidR="0018132D" w:rsidRDefault="0018132D" w:rsidP="0018132D">
      <w:pPr>
        <w:rPr>
          <w:sz w:val="26"/>
          <w:szCs w:val="26"/>
        </w:rPr>
      </w:pPr>
      <w:r>
        <w:rPr>
          <w:sz w:val="26"/>
          <w:szCs w:val="26"/>
        </w:rPr>
        <w:t>Об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утверждении Положения о порядке</w:t>
      </w:r>
    </w:p>
    <w:p w:rsidR="0018132D" w:rsidRDefault="0018132D" w:rsidP="0018132D">
      <w:pPr>
        <w:rPr>
          <w:sz w:val="26"/>
          <w:szCs w:val="26"/>
        </w:rPr>
      </w:pPr>
      <w:r>
        <w:rPr>
          <w:sz w:val="26"/>
          <w:szCs w:val="26"/>
        </w:rPr>
        <w:t xml:space="preserve">расходования средств резервного фонда </w:t>
      </w:r>
    </w:p>
    <w:p w:rsidR="0018132D" w:rsidRDefault="0018132D" w:rsidP="0018132D">
      <w:pPr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Берёзовского</w:t>
      </w:r>
      <w:proofErr w:type="spellEnd"/>
      <w:r>
        <w:rPr>
          <w:sz w:val="26"/>
          <w:szCs w:val="26"/>
        </w:rPr>
        <w:t xml:space="preserve"> сельсовета </w:t>
      </w:r>
    </w:p>
    <w:p w:rsidR="0018132D" w:rsidRDefault="0018132D" w:rsidP="0018132D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Солонешенского</w:t>
      </w:r>
      <w:proofErr w:type="spellEnd"/>
      <w:r>
        <w:rPr>
          <w:sz w:val="26"/>
          <w:szCs w:val="26"/>
        </w:rPr>
        <w:t xml:space="preserve"> района Алтайского края</w:t>
      </w:r>
    </w:p>
    <w:p w:rsidR="0018132D" w:rsidRDefault="0018132D" w:rsidP="0018132D">
      <w:pPr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предупреждения и ликвидации </w:t>
      </w:r>
    </w:p>
    <w:p w:rsidR="0018132D" w:rsidRDefault="0018132D" w:rsidP="0018132D">
      <w:pPr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чрезвычайных ситуаций </w:t>
      </w:r>
    </w:p>
    <w:p w:rsidR="0018132D" w:rsidRDefault="0018132D" w:rsidP="0018132D">
      <w:pPr>
        <w:autoSpaceDE w:val="0"/>
        <w:ind w:firstLine="709"/>
        <w:jc w:val="both"/>
      </w:pPr>
    </w:p>
    <w:p w:rsidR="0018132D" w:rsidRDefault="0018132D" w:rsidP="00181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В соответствии с </w:t>
      </w:r>
      <w:r>
        <w:rPr>
          <w:bCs/>
          <w:sz w:val="28"/>
          <w:szCs w:val="28"/>
        </w:rPr>
        <w:t>п. 2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статьи 11 и статьей 25 </w:t>
      </w:r>
      <w:r>
        <w:rPr>
          <w:sz w:val="28"/>
          <w:szCs w:val="28"/>
        </w:rPr>
        <w:t xml:space="preserve">Федерального закона 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>1994 г</w:t>
        </w:r>
      </w:smartTag>
      <w:r>
        <w:rPr>
          <w:sz w:val="28"/>
          <w:szCs w:val="28"/>
        </w:rPr>
        <w:t xml:space="preserve">. № 68-ФЗ «О защите населения, территорий от чрезвычайных ситуаций природного и техногенного характера», положениями </w:t>
      </w:r>
      <w:hyperlink r:id="rId5" w:history="1">
        <w:r>
          <w:rPr>
            <w:rStyle w:val="a5"/>
            <w:b w:val="0"/>
            <w:sz w:val="28"/>
            <w:szCs w:val="28"/>
          </w:rPr>
          <w:t>статьи 81</w:t>
        </w:r>
      </w:hyperlink>
      <w:r>
        <w:rPr>
          <w:sz w:val="28"/>
          <w:szCs w:val="28"/>
        </w:rPr>
        <w:t xml:space="preserve"> Бюджетного кодекса Российской Федерации, руководствуясь Уставом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края,</w:t>
      </w:r>
    </w:p>
    <w:p w:rsidR="0018132D" w:rsidRDefault="0018132D" w:rsidP="0018132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8132D" w:rsidRDefault="0018132D" w:rsidP="0018132D">
      <w:pPr>
        <w:autoSpaceDE w:val="0"/>
        <w:jc w:val="both"/>
        <w:rPr>
          <w:sz w:val="28"/>
          <w:szCs w:val="28"/>
        </w:rPr>
      </w:pPr>
    </w:p>
    <w:p w:rsidR="0018132D" w:rsidRDefault="0018132D" w:rsidP="00181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Утвердить Положение о порядке расходования средств резервного фонда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для предупреждения и ликвидации чрезвычайных ситуаций  (приложение 1).</w:t>
      </w:r>
    </w:p>
    <w:p w:rsidR="0018132D" w:rsidRDefault="0018132D" w:rsidP="00181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18132D" w:rsidRDefault="0018132D" w:rsidP="00181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Настоящее постановление обнародовать в установленном порядке.</w:t>
      </w:r>
    </w:p>
    <w:p w:rsidR="0018132D" w:rsidRDefault="0018132D" w:rsidP="0018132D">
      <w:pPr>
        <w:ind w:left="360"/>
        <w:jc w:val="both"/>
        <w:rPr>
          <w:sz w:val="28"/>
          <w:szCs w:val="28"/>
        </w:rPr>
      </w:pPr>
    </w:p>
    <w:p w:rsidR="0018132D" w:rsidRDefault="0018132D" w:rsidP="0018132D">
      <w:pPr>
        <w:ind w:left="360"/>
        <w:jc w:val="both"/>
        <w:rPr>
          <w:sz w:val="28"/>
          <w:szCs w:val="28"/>
        </w:rPr>
      </w:pPr>
    </w:p>
    <w:p w:rsidR="0018132D" w:rsidRDefault="0018132D" w:rsidP="0018132D">
      <w:pPr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18132D" w:rsidRDefault="0018132D" w:rsidP="0018132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 сельсовета       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18132D" w:rsidRDefault="0018132D" w:rsidP="0018132D">
      <w:pPr>
        <w:jc w:val="both"/>
        <w:rPr>
          <w:sz w:val="28"/>
          <w:szCs w:val="28"/>
        </w:rPr>
      </w:pPr>
    </w:p>
    <w:p w:rsidR="0018132D" w:rsidRDefault="0018132D" w:rsidP="0018132D">
      <w:pPr>
        <w:jc w:val="right"/>
        <w:rPr>
          <w:sz w:val="20"/>
          <w:szCs w:val="20"/>
        </w:rPr>
      </w:pPr>
    </w:p>
    <w:p w:rsidR="0018132D" w:rsidRDefault="0018132D" w:rsidP="0018132D">
      <w:pPr>
        <w:jc w:val="right"/>
        <w:rPr>
          <w:sz w:val="20"/>
          <w:szCs w:val="20"/>
        </w:rPr>
      </w:pPr>
    </w:p>
    <w:p w:rsidR="0018132D" w:rsidRDefault="0018132D" w:rsidP="0018132D">
      <w:pPr>
        <w:jc w:val="right"/>
        <w:rPr>
          <w:sz w:val="20"/>
          <w:szCs w:val="20"/>
        </w:rPr>
      </w:pPr>
    </w:p>
    <w:p w:rsidR="0018132D" w:rsidRDefault="0018132D" w:rsidP="0018132D">
      <w:pPr>
        <w:jc w:val="right"/>
        <w:rPr>
          <w:sz w:val="20"/>
          <w:szCs w:val="20"/>
        </w:rPr>
      </w:pPr>
    </w:p>
    <w:p w:rsidR="0018132D" w:rsidRDefault="0018132D" w:rsidP="0018132D">
      <w:pPr>
        <w:jc w:val="right"/>
        <w:rPr>
          <w:sz w:val="20"/>
          <w:szCs w:val="20"/>
        </w:rPr>
      </w:pPr>
    </w:p>
    <w:p w:rsidR="0018132D" w:rsidRDefault="0018132D" w:rsidP="0018132D">
      <w:pPr>
        <w:jc w:val="right"/>
        <w:rPr>
          <w:sz w:val="20"/>
          <w:szCs w:val="20"/>
        </w:rPr>
      </w:pPr>
    </w:p>
    <w:p w:rsidR="0018132D" w:rsidRDefault="0018132D" w:rsidP="0018132D">
      <w:pPr>
        <w:jc w:val="right"/>
        <w:rPr>
          <w:sz w:val="20"/>
          <w:szCs w:val="20"/>
        </w:rPr>
      </w:pPr>
    </w:p>
    <w:p w:rsidR="0018132D" w:rsidRDefault="0018132D" w:rsidP="0018132D">
      <w:pPr>
        <w:jc w:val="right"/>
        <w:rPr>
          <w:sz w:val="20"/>
          <w:szCs w:val="20"/>
        </w:rPr>
      </w:pPr>
    </w:p>
    <w:p w:rsidR="0018132D" w:rsidRDefault="0018132D" w:rsidP="0018132D">
      <w:pPr>
        <w:jc w:val="right"/>
        <w:rPr>
          <w:sz w:val="20"/>
          <w:szCs w:val="20"/>
        </w:rPr>
      </w:pPr>
    </w:p>
    <w:p w:rsidR="0018132D" w:rsidRDefault="0018132D" w:rsidP="0018132D">
      <w:pPr>
        <w:jc w:val="right"/>
        <w:rPr>
          <w:sz w:val="20"/>
          <w:szCs w:val="20"/>
        </w:rPr>
      </w:pPr>
    </w:p>
    <w:p w:rsidR="0018132D" w:rsidRDefault="0018132D" w:rsidP="0018132D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1 </w:t>
      </w:r>
    </w:p>
    <w:p w:rsidR="0018132D" w:rsidRDefault="0018132D" w:rsidP="0018132D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постановлению</w:t>
      </w:r>
    </w:p>
    <w:p w:rsidR="0018132D" w:rsidRDefault="0018132D" w:rsidP="0018132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администрации </w:t>
      </w:r>
      <w:proofErr w:type="spellStart"/>
      <w:r>
        <w:rPr>
          <w:sz w:val="20"/>
          <w:szCs w:val="20"/>
        </w:rPr>
        <w:t>Берёзовского</w:t>
      </w:r>
      <w:proofErr w:type="spellEnd"/>
    </w:p>
    <w:p w:rsidR="0018132D" w:rsidRDefault="0018132D" w:rsidP="0018132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сельсовета  от 23.10.2013 № 32 </w:t>
      </w:r>
    </w:p>
    <w:p w:rsidR="0018132D" w:rsidRDefault="0018132D" w:rsidP="0018132D">
      <w:pPr>
        <w:pStyle w:val="a3"/>
        <w:spacing w:before="0" w:beforeAutospacing="0" w:after="0" w:afterAutospacing="0"/>
        <w:jc w:val="center"/>
        <w:rPr>
          <w:b/>
          <w:sz w:val="27"/>
          <w:szCs w:val="27"/>
        </w:rPr>
      </w:pPr>
      <w:r>
        <w:rPr>
          <w:rStyle w:val="a4"/>
          <w:sz w:val="27"/>
          <w:szCs w:val="27"/>
        </w:rPr>
        <w:t>Порядок</w:t>
      </w:r>
    </w:p>
    <w:p w:rsidR="0018132D" w:rsidRDefault="0018132D" w:rsidP="0018132D">
      <w:pPr>
        <w:pStyle w:val="a3"/>
        <w:spacing w:before="0" w:beforeAutospacing="0" w:after="0" w:afterAutospacing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расходования средств резервного фонда муниципального образования</w:t>
      </w:r>
    </w:p>
    <w:p w:rsidR="0018132D" w:rsidRDefault="0018132D" w:rsidP="0018132D">
      <w:pPr>
        <w:pStyle w:val="a3"/>
        <w:spacing w:before="0" w:beforeAutospacing="0" w:after="0" w:afterAutospacing="0"/>
        <w:jc w:val="center"/>
        <w:rPr>
          <w:b/>
          <w:sz w:val="27"/>
          <w:szCs w:val="27"/>
        </w:rPr>
      </w:pPr>
      <w:proofErr w:type="spellStart"/>
      <w:r>
        <w:rPr>
          <w:b/>
          <w:sz w:val="27"/>
          <w:szCs w:val="27"/>
        </w:rPr>
        <w:t>Берёзовский</w:t>
      </w:r>
      <w:proofErr w:type="spellEnd"/>
      <w:r>
        <w:rPr>
          <w:b/>
          <w:sz w:val="27"/>
          <w:szCs w:val="27"/>
        </w:rPr>
        <w:t xml:space="preserve"> сельсовет </w:t>
      </w:r>
      <w:proofErr w:type="spellStart"/>
      <w:r>
        <w:rPr>
          <w:b/>
          <w:sz w:val="27"/>
          <w:szCs w:val="27"/>
        </w:rPr>
        <w:t>Солонешенского</w:t>
      </w:r>
      <w:proofErr w:type="spellEnd"/>
      <w:r>
        <w:rPr>
          <w:b/>
          <w:sz w:val="27"/>
          <w:szCs w:val="27"/>
        </w:rPr>
        <w:t xml:space="preserve"> района</w:t>
      </w:r>
    </w:p>
    <w:p w:rsidR="0018132D" w:rsidRDefault="0018132D" w:rsidP="0018132D">
      <w:pPr>
        <w:pStyle w:val="a3"/>
        <w:spacing w:before="0" w:beforeAutospacing="0" w:after="0" w:afterAutospacing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Алтайского края для предупреждения и ликвидации чрезвычайных ситуаций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bookmarkStart w:id="0" w:name="_GoBack"/>
      <w:bookmarkEnd w:id="0"/>
      <w:r>
        <w:rPr>
          <w:sz w:val="27"/>
          <w:szCs w:val="27"/>
        </w:rPr>
        <w:t xml:space="preserve">1. </w:t>
      </w:r>
      <w:proofErr w:type="gramStart"/>
      <w:r>
        <w:rPr>
          <w:sz w:val="27"/>
          <w:szCs w:val="27"/>
        </w:rPr>
        <w:t xml:space="preserve">Настоящий Порядок расходования средств резервного фонда муниципального образования </w:t>
      </w:r>
      <w:proofErr w:type="spellStart"/>
      <w:r>
        <w:rPr>
          <w:sz w:val="27"/>
          <w:szCs w:val="27"/>
        </w:rPr>
        <w:t>Берёзовский</w:t>
      </w:r>
      <w:proofErr w:type="spellEnd"/>
      <w:r>
        <w:rPr>
          <w:sz w:val="27"/>
          <w:szCs w:val="27"/>
        </w:rPr>
        <w:t xml:space="preserve"> сельсовет </w:t>
      </w:r>
      <w:proofErr w:type="spellStart"/>
      <w:r>
        <w:rPr>
          <w:sz w:val="27"/>
          <w:szCs w:val="27"/>
        </w:rPr>
        <w:t>Солонешенского</w:t>
      </w:r>
      <w:proofErr w:type="spellEnd"/>
      <w:r>
        <w:rPr>
          <w:sz w:val="27"/>
          <w:szCs w:val="27"/>
        </w:rPr>
        <w:t xml:space="preserve"> района Алтайского края для предупреждения и ликвидации чрезвычайных ситуаций и последствий стихийных бедствий (далее - Порядок) определяет правила использования (выделения и расходования) средств из резервного фонда муниципального образования </w:t>
      </w:r>
      <w:proofErr w:type="spellStart"/>
      <w:r>
        <w:rPr>
          <w:sz w:val="27"/>
          <w:szCs w:val="27"/>
        </w:rPr>
        <w:t>Берёзовский</w:t>
      </w:r>
      <w:proofErr w:type="spellEnd"/>
      <w:r>
        <w:rPr>
          <w:sz w:val="27"/>
          <w:szCs w:val="27"/>
        </w:rPr>
        <w:t xml:space="preserve"> сельсовет </w:t>
      </w:r>
      <w:proofErr w:type="spellStart"/>
      <w:r>
        <w:rPr>
          <w:sz w:val="27"/>
          <w:szCs w:val="27"/>
        </w:rPr>
        <w:t>Солонешенского</w:t>
      </w:r>
      <w:proofErr w:type="spellEnd"/>
      <w:r>
        <w:rPr>
          <w:sz w:val="27"/>
          <w:szCs w:val="27"/>
        </w:rPr>
        <w:t xml:space="preserve"> района Алтайского края для предупреждения и ликвидации чрезвычайных ситуаций локального и муниципального характера в границах территории муниципального образования </w:t>
      </w:r>
      <w:proofErr w:type="spellStart"/>
      <w:r>
        <w:rPr>
          <w:sz w:val="27"/>
          <w:szCs w:val="27"/>
        </w:rPr>
        <w:t>Берёзовский</w:t>
      </w:r>
      <w:proofErr w:type="spellEnd"/>
      <w:proofErr w:type="gramEnd"/>
      <w:r>
        <w:rPr>
          <w:sz w:val="27"/>
          <w:szCs w:val="27"/>
        </w:rPr>
        <w:t xml:space="preserve"> сельсовет </w:t>
      </w:r>
      <w:proofErr w:type="spellStart"/>
      <w:r>
        <w:rPr>
          <w:sz w:val="27"/>
          <w:szCs w:val="27"/>
        </w:rPr>
        <w:t>Солонешенского</w:t>
      </w:r>
      <w:proofErr w:type="spellEnd"/>
      <w:r>
        <w:rPr>
          <w:sz w:val="27"/>
          <w:szCs w:val="27"/>
        </w:rPr>
        <w:t xml:space="preserve"> района Алтайского края (далее - резервный фонд). 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</w:t>
      </w:r>
      <w:proofErr w:type="gramStart"/>
      <w:r>
        <w:rPr>
          <w:sz w:val="27"/>
          <w:szCs w:val="27"/>
        </w:rPr>
        <w:t xml:space="preserve">Финансирование мероприятий по предупреждению и ликвидации чрезвычайных ситуаций природного и техногенного характера (далее - чрезвычайные ситуации) из резервного фонда производится в тех случаях, когда угроза возникновения или возникшая чрезвычайная ситуация достигла таких масштабов, при которых собственных средств организаций, юридических лиц, индивидуальных предпринимателей, страховых фондов и других источников недостаточно для ее предупреждения и (или) ликвидации. </w:t>
      </w:r>
      <w:proofErr w:type="gramEnd"/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Возмещение расходов бюджета муниципального образования </w:t>
      </w:r>
      <w:proofErr w:type="spellStart"/>
      <w:r>
        <w:rPr>
          <w:sz w:val="27"/>
          <w:szCs w:val="27"/>
        </w:rPr>
        <w:t>Берёзовский</w:t>
      </w:r>
      <w:proofErr w:type="spellEnd"/>
      <w:r>
        <w:rPr>
          <w:sz w:val="27"/>
          <w:szCs w:val="27"/>
        </w:rPr>
        <w:t xml:space="preserve"> сельсовет  </w:t>
      </w:r>
      <w:proofErr w:type="spellStart"/>
      <w:r>
        <w:rPr>
          <w:sz w:val="27"/>
          <w:szCs w:val="27"/>
        </w:rPr>
        <w:t>Солонешенского</w:t>
      </w:r>
      <w:proofErr w:type="spellEnd"/>
      <w:r>
        <w:rPr>
          <w:sz w:val="27"/>
          <w:szCs w:val="27"/>
        </w:rPr>
        <w:t xml:space="preserve"> района Алтайского края, связанных с предупреждением и ликвидацией последствий чрезвычайных ситуаций, произошедших по вине юридических или физических лиц, осуществляется в соответствии с действующим законодательством. 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gramStart"/>
      <w:r>
        <w:rPr>
          <w:sz w:val="27"/>
          <w:szCs w:val="27"/>
        </w:rPr>
        <w:t xml:space="preserve">При обращении к Главе администрации </w:t>
      </w:r>
      <w:proofErr w:type="spellStart"/>
      <w:r>
        <w:rPr>
          <w:sz w:val="27"/>
          <w:szCs w:val="27"/>
        </w:rPr>
        <w:t>Берёзовского</w:t>
      </w:r>
      <w:proofErr w:type="spellEnd"/>
      <w:r>
        <w:rPr>
          <w:sz w:val="27"/>
          <w:szCs w:val="27"/>
        </w:rPr>
        <w:t xml:space="preserve"> сельсовета </w:t>
      </w:r>
      <w:proofErr w:type="spellStart"/>
      <w:r>
        <w:rPr>
          <w:sz w:val="27"/>
          <w:szCs w:val="27"/>
        </w:rPr>
        <w:t>Солонешенского</w:t>
      </w:r>
      <w:proofErr w:type="spellEnd"/>
      <w:r>
        <w:rPr>
          <w:sz w:val="27"/>
          <w:szCs w:val="27"/>
        </w:rPr>
        <w:t xml:space="preserve"> района Алтайского края о выделении средств из резервного фонда (не позднее одного месяца со дня возникновения чрезвычайной ситуации) организации, юридические лица, индивидуальные предприниматели должны указывать данные о количестве погибших и пострадавших людей, размере материального ущерба, размере выделенных и израсходованных на ликвидацию чрезвычайной ситуации средств. </w:t>
      </w:r>
      <w:proofErr w:type="gramEnd"/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Обращение, в котором отсутствуют указанные сведения, возвращается без рассмотрения.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По поручению Главы администрации Березовского сельсовета </w:t>
      </w:r>
      <w:proofErr w:type="spellStart"/>
      <w:r>
        <w:rPr>
          <w:sz w:val="27"/>
          <w:szCs w:val="27"/>
        </w:rPr>
        <w:t>Солонешенского</w:t>
      </w:r>
      <w:proofErr w:type="spellEnd"/>
      <w:r>
        <w:rPr>
          <w:sz w:val="27"/>
          <w:szCs w:val="27"/>
        </w:rPr>
        <w:t xml:space="preserve"> района Алтайского края комиссия по предупреждению и ликвидации чрезвычайных ситуаций и обеспечению пожарной безопасности муниципального образования рассматривает возможность выделения средств из резервного фонда и вносит ему предложения в месячный срок со дня соответствующего поручения.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Для рассмотрения данного вопроса обратившиеся организации, юридические лица, индивидуальные предприниматели представляют председателю комиссии по предупреждению и ликвидации чрезвычайных ситуаций и обеспечению пожарной безопасности в администрации Березовского сельсовета </w:t>
      </w:r>
      <w:proofErr w:type="spellStart"/>
      <w:r>
        <w:rPr>
          <w:sz w:val="27"/>
          <w:szCs w:val="27"/>
        </w:rPr>
        <w:t>Солонешенского</w:t>
      </w:r>
      <w:proofErr w:type="spellEnd"/>
      <w:r>
        <w:rPr>
          <w:sz w:val="27"/>
          <w:szCs w:val="27"/>
        </w:rPr>
        <w:t xml:space="preserve"> района Алтайского края документы, обосновывающие размер запрашиваемых средств.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В случае непредставления необходимых документов в течение месяца со дня соответствующего поручения Главы администрации вопрос о выделении средств из резервного фонда</w:t>
      </w:r>
      <w:proofErr w:type="gramEnd"/>
      <w:r>
        <w:rPr>
          <w:sz w:val="27"/>
          <w:szCs w:val="27"/>
        </w:rPr>
        <w:t xml:space="preserve"> не рассматривается.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 отсутствии или недостаточности средств резервного фонда Глава администрации вправе обратиться в установленном порядке в Администрацию </w:t>
      </w:r>
      <w:proofErr w:type="spellStart"/>
      <w:r>
        <w:rPr>
          <w:sz w:val="27"/>
          <w:szCs w:val="27"/>
        </w:rPr>
        <w:t>Солонешенского</w:t>
      </w:r>
      <w:proofErr w:type="spellEnd"/>
      <w:r>
        <w:rPr>
          <w:sz w:val="27"/>
          <w:szCs w:val="27"/>
        </w:rPr>
        <w:t xml:space="preserve"> района с просьбой о выделении средств из резервного фонда Администрации </w:t>
      </w:r>
      <w:proofErr w:type="spellStart"/>
      <w:r>
        <w:rPr>
          <w:sz w:val="27"/>
          <w:szCs w:val="27"/>
        </w:rPr>
        <w:t>Солонешенского</w:t>
      </w:r>
      <w:proofErr w:type="spellEnd"/>
      <w:r>
        <w:rPr>
          <w:sz w:val="27"/>
          <w:szCs w:val="27"/>
        </w:rPr>
        <w:t xml:space="preserve"> района для ликвидации чрезвычайных ситуаций.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5. Основанием для выделения средств из резервного фонда является постановление администрации Березовского сельсовета, в котором указывается размер ассигнований и их целевое расходование.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Средства из резервного фонда выделяются для частичного покрытия расходов на финансирование следующих мероприятий по предупреждению и ликвидации чрезвычайных ситуаций локального и муниципального характера: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проведение мероприятий по предупреждению чрезвычайных ситуаций при угрозе их возникновения;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проведение поисковых и аварийно-спасательных работ в зонах чрезвычайных ситуаций;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проведение неотложных аварийно-восстановительных работ на объектах жилищно-коммунального хозяйства, социальной сферы, промышленности, энергетики, транспорта и связи, пострадавших в результате чрезвычайной ситуации;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-закупка, доставка и кратковременное хранение материальных ресурсов для первоочередного жизнеобеспечения пострадавшего населения;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6. Главный бухгалтер администрации муниципального образования организует </w:t>
      </w:r>
      <w:proofErr w:type="gramStart"/>
      <w:r>
        <w:rPr>
          <w:sz w:val="27"/>
          <w:szCs w:val="27"/>
        </w:rPr>
        <w:t>учет</w:t>
      </w:r>
      <w:proofErr w:type="gramEnd"/>
      <w:r>
        <w:rPr>
          <w:sz w:val="27"/>
          <w:szCs w:val="27"/>
        </w:rPr>
        <w:t xml:space="preserve"> и осуществляют контроль за целевым расходованием средств резервного фонда.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7. Финансирование плановых мероприятий по предупреждению чрезвычайных ситуаций и последующих мероприятий по восстановлению объектов экономики и территорий, пострадавших в результате чрезвычайных ситуаций, осуществляются за счет собственных средств организаций, средств соответствующих бюджетов и других источников.</w:t>
      </w:r>
    </w:p>
    <w:p w:rsidR="0018132D" w:rsidRDefault="0018132D" w:rsidP="0018132D">
      <w:pPr>
        <w:pStyle w:val="a3"/>
        <w:spacing w:before="0" w:beforeAutospacing="0" w:after="0" w:afterAutospacing="0"/>
        <w:jc w:val="both"/>
        <w:rPr>
          <w:sz w:val="27"/>
          <w:szCs w:val="27"/>
          <w:lang w:eastAsia="x-none"/>
        </w:rPr>
      </w:pPr>
      <w:r>
        <w:rPr>
          <w:sz w:val="27"/>
          <w:szCs w:val="27"/>
        </w:rPr>
        <w:t xml:space="preserve">8. </w:t>
      </w:r>
      <w:proofErr w:type="gramStart"/>
      <w:r>
        <w:rPr>
          <w:sz w:val="27"/>
          <w:szCs w:val="27"/>
        </w:rPr>
        <w:t>В случае если к концу текущего финансового года средства резервного фонда не использованы в полном объеме, комиссия по предупреждению и ликвидации чрезвычайных ситуаций и обеспечению пожарной безопасности муниципального образования в первой декаде предпоследнего месяца финансового года направляет Главе администрации муниципального образования предложения по использованию указанных денежных средств на проведение мероприятий по предупреждению чрезвычайных ситуаций.</w:t>
      </w:r>
      <w:proofErr w:type="gramEnd"/>
    </w:p>
    <w:p w:rsidR="0018132D" w:rsidRDefault="0018132D" w:rsidP="0018132D"/>
    <w:p w:rsidR="0018132D" w:rsidRDefault="0018132D" w:rsidP="0018132D">
      <w:pPr>
        <w:jc w:val="center"/>
        <w:rPr>
          <w:b/>
          <w:sz w:val="28"/>
          <w:szCs w:val="28"/>
        </w:rPr>
      </w:pPr>
    </w:p>
    <w:p w:rsidR="0018132D" w:rsidRDefault="0018132D" w:rsidP="0018132D">
      <w:pPr>
        <w:jc w:val="center"/>
        <w:rPr>
          <w:b/>
          <w:sz w:val="28"/>
          <w:szCs w:val="28"/>
        </w:rPr>
      </w:pPr>
    </w:p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39F"/>
    <w:rsid w:val="0011539F"/>
    <w:rsid w:val="0018132D"/>
    <w:rsid w:val="0065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132D"/>
    <w:pPr>
      <w:spacing w:before="100" w:beforeAutospacing="1" w:after="100" w:afterAutospacing="1"/>
    </w:pPr>
  </w:style>
  <w:style w:type="character" w:styleId="a4">
    <w:name w:val="Strong"/>
    <w:qFormat/>
    <w:rsid w:val="0018132D"/>
    <w:rPr>
      <w:b/>
      <w:bCs/>
    </w:rPr>
  </w:style>
  <w:style w:type="character" w:customStyle="1" w:styleId="a5">
    <w:name w:val="Гипертекстовая ссылка"/>
    <w:rsid w:val="0018132D"/>
    <w:rPr>
      <w:b/>
      <w:bCs/>
      <w:color w:val="106BBE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132D"/>
    <w:pPr>
      <w:spacing w:before="100" w:beforeAutospacing="1" w:after="100" w:afterAutospacing="1"/>
    </w:pPr>
  </w:style>
  <w:style w:type="character" w:styleId="a4">
    <w:name w:val="Strong"/>
    <w:qFormat/>
    <w:rsid w:val="0018132D"/>
    <w:rPr>
      <w:b/>
      <w:bCs/>
    </w:rPr>
  </w:style>
  <w:style w:type="character" w:customStyle="1" w:styleId="a5">
    <w:name w:val="Гипертекстовая ссылка"/>
    <w:rsid w:val="0018132D"/>
    <w:rPr>
      <w:b/>
      <w:bCs/>
      <w:color w:val="106BBE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12604.8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1019</Words>
  <Characters>5814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2016-04-01T11:26:00Z</dcterms:created>
  <dcterms:modified xsi:type="dcterms:W3CDTF">2016-04-01T11:29:00Z</dcterms:modified>
</cp:coreProperties>
</file>